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2" w:rsidRPr="00D73172" w:rsidRDefault="00D73172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r w:rsidRPr="00D73172">
        <w:rPr>
          <w:sz w:val="24"/>
        </w:rPr>
        <w:t>JUDUL DITULIS DENGAN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>FONT TIMES NEW ROMAN 1</w:t>
      </w:r>
      <w:r>
        <w:rPr>
          <w:sz w:val="24"/>
        </w:rPr>
        <w:t>2</w:t>
      </w:r>
      <w:r w:rsidRPr="00D73172">
        <w:rPr>
          <w:sz w:val="24"/>
        </w:rPr>
        <w:t xml:space="preserve"> CETAK TEBAL 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 xml:space="preserve">(MAKSIMUM 12 KATA) </w:t>
      </w:r>
    </w:p>
    <w:p w:rsidR="00D73172" w:rsidRDefault="00D73172" w:rsidP="00D73172">
      <w:pPr>
        <w:jc w:val="center"/>
        <w:rPr>
          <w:b/>
          <w:sz w:val="28"/>
        </w:rPr>
      </w:pPr>
    </w:p>
    <w:p w:rsidR="00D73172" w:rsidRDefault="00D73172" w:rsidP="00D73172">
      <w:pPr>
        <w:jc w:val="center"/>
        <w:rPr>
          <w:b/>
          <w:sz w:val="20"/>
        </w:rPr>
      </w:pPr>
      <w:r>
        <w:rPr>
          <w:b/>
          <w:sz w:val="20"/>
        </w:rPr>
        <w:t>Penulis1</w:t>
      </w:r>
      <w:r>
        <w:rPr>
          <w:b/>
          <w:sz w:val="20"/>
          <w:vertAlign w:val="superscript"/>
        </w:rPr>
        <w:t>1)</w:t>
      </w:r>
      <w:r>
        <w:rPr>
          <w:b/>
          <w:sz w:val="20"/>
        </w:rPr>
        <w:t xml:space="preserve">, 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Penulis2</w:t>
      </w:r>
      <w:r>
        <w:rPr>
          <w:b/>
          <w:sz w:val="20"/>
          <w:vertAlign w:val="superscript"/>
        </w:rPr>
        <w:t>2)</w:t>
      </w:r>
      <w:r w:rsidR="00F7073A"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>dst. [Font Times New Roman 10 Cetak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Tebal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dan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Nama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Tidak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Boleh</w:t>
      </w:r>
      <w:r w:rsidR="00F7073A">
        <w:rPr>
          <w:b/>
          <w:sz w:val="20"/>
        </w:rPr>
        <w:t xml:space="preserve"> </w:t>
      </w:r>
      <w:r>
        <w:rPr>
          <w:b/>
          <w:sz w:val="20"/>
        </w:rPr>
        <w:t>Disingkat]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99047D">
        <w:rPr>
          <w:sz w:val="20"/>
        </w:rPr>
        <w:t>Nama</w:t>
      </w:r>
      <w:r>
        <w:rPr>
          <w:sz w:val="20"/>
        </w:rPr>
        <w:t xml:space="preserve">Fakultas, </w:t>
      </w:r>
      <w:r w:rsidR="0099047D">
        <w:rPr>
          <w:sz w:val="20"/>
        </w:rPr>
        <w:t>namaPerguruanTinggi</w:t>
      </w:r>
      <w:r>
        <w:rPr>
          <w:sz w:val="20"/>
        </w:rPr>
        <w:t xml:space="preserve"> (penulis 1)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_1@abc.ac.id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="0099047D">
        <w:rPr>
          <w:sz w:val="20"/>
        </w:rPr>
        <w:t>NamaFakultas, namaPerguruanTinggi</w:t>
      </w:r>
      <w:r>
        <w:rPr>
          <w:sz w:val="20"/>
        </w:rPr>
        <w:t>(penulis 2)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_2@cde.ac.id</w:t>
      </w:r>
    </w:p>
    <w:p w:rsidR="00D73172" w:rsidRDefault="00D73172" w:rsidP="00D73172">
      <w:pPr>
        <w:rPr>
          <w:b/>
        </w:rPr>
      </w:pPr>
    </w:p>
    <w:p w:rsidR="00D73172" w:rsidRPr="005B722D" w:rsidRDefault="00D73172" w:rsidP="00D73172">
      <w:pPr>
        <w:spacing w:after="120"/>
        <w:jc w:val="center"/>
        <w:rPr>
          <w:b/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bstract</w:t>
      </w:r>
      <w:r w:rsidRPr="005B722D">
        <w:rPr>
          <w:b/>
          <w:i/>
          <w:sz w:val="22"/>
          <w:szCs w:val="22"/>
        </w:rPr>
        <w:t xml:space="preserve"> [Times New Roman 1</w:t>
      </w:r>
      <w:r>
        <w:rPr>
          <w:b/>
          <w:i/>
          <w:sz w:val="22"/>
          <w:szCs w:val="22"/>
        </w:rPr>
        <w:t>1CetakTebaldan Miring</w:t>
      </w:r>
      <w:r w:rsidRPr="005B722D">
        <w:rPr>
          <w:b/>
          <w:i/>
          <w:sz w:val="22"/>
          <w:szCs w:val="22"/>
        </w:rPr>
        <w:t>]</w:t>
      </w:r>
    </w:p>
    <w:p w:rsidR="00D73172" w:rsidRPr="005B722D" w:rsidRDefault="00F7073A" w:rsidP="00D73172">
      <w:pPr>
        <w:autoSpaceDE w:val="0"/>
        <w:ind w:right="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Abstra</w:t>
      </w:r>
      <w:r w:rsidR="00F01E62">
        <w:rPr>
          <w:i/>
          <w:sz w:val="22"/>
          <w:szCs w:val="22"/>
        </w:rPr>
        <w:t xml:space="preserve">k </w:t>
      </w:r>
      <w:r w:rsidR="00D73172" w:rsidRPr="005B722D">
        <w:rPr>
          <w:i/>
          <w:sz w:val="22"/>
          <w:szCs w:val="22"/>
        </w:rPr>
        <w:t>ditulis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dalam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bahasa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Inggris yang berisikan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isu-isu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pokok</w:t>
      </w:r>
      <w:r w:rsidR="00F01E62">
        <w:rPr>
          <w:i/>
          <w:sz w:val="22"/>
          <w:szCs w:val="22"/>
        </w:rPr>
        <w:t xml:space="preserve"> penelitian</w:t>
      </w:r>
      <w:r w:rsidR="00D73172" w:rsidRPr="005B722D">
        <w:rPr>
          <w:i/>
          <w:sz w:val="22"/>
          <w:szCs w:val="22"/>
        </w:rPr>
        <w:t>, tujuan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 xml:space="preserve">penelitian, </w:t>
      </w:r>
      <w:r w:rsidR="00A72B34">
        <w:rPr>
          <w:i/>
          <w:sz w:val="22"/>
          <w:szCs w:val="22"/>
        </w:rPr>
        <w:t>metoda</w:t>
      </w:r>
      <w:r w:rsidR="00D73172" w:rsidRPr="005B722D">
        <w:rPr>
          <w:i/>
          <w:sz w:val="22"/>
          <w:szCs w:val="22"/>
        </w:rPr>
        <w:t>/pendekat</w:t>
      </w:r>
      <w:r w:rsidR="00A72B34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</w:t>
      </w:r>
      <w:r w:rsidR="00A72B34">
        <w:rPr>
          <w:i/>
          <w:sz w:val="22"/>
          <w:szCs w:val="22"/>
        </w:rPr>
        <w:t>dan</w:t>
      </w:r>
      <w:r>
        <w:rPr>
          <w:i/>
          <w:sz w:val="22"/>
          <w:szCs w:val="22"/>
        </w:rPr>
        <w:t xml:space="preserve"> </w:t>
      </w:r>
      <w:r w:rsidR="00A72B34">
        <w:rPr>
          <w:i/>
          <w:sz w:val="22"/>
          <w:szCs w:val="22"/>
        </w:rPr>
        <w:t>hasil</w:t>
      </w:r>
      <w:r>
        <w:rPr>
          <w:i/>
          <w:sz w:val="22"/>
          <w:szCs w:val="22"/>
        </w:rPr>
        <w:t xml:space="preserve"> </w:t>
      </w:r>
      <w:r w:rsidR="00F01E62">
        <w:rPr>
          <w:i/>
          <w:sz w:val="22"/>
          <w:szCs w:val="22"/>
        </w:rPr>
        <w:t xml:space="preserve">penelitian. Abstrak 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ditulis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>dalam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satu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alenia, tidak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lebih</w:t>
      </w:r>
      <w:r>
        <w:rPr>
          <w:i/>
          <w:sz w:val="22"/>
          <w:szCs w:val="22"/>
        </w:rPr>
        <w:t xml:space="preserve"> </w:t>
      </w:r>
      <w:r w:rsidR="00B178C0">
        <w:rPr>
          <w:i/>
          <w:sz w:val="22"/>
          <w:szCs w:val="22"/>
        </w:rPr>
        <w:t>dari 2</w:t>
      </w:r>
      <w:r w:rsidR="00D73172" w:rsidRPr="005B722D">
        <w:rPr>
          <w:i/>
          <w:sz w:val="22"/>
          <w:szCs w:val="22"/>
        </w:rPr>
        <w:t>00 kata</w:t>
      </w:r>
      <w:r w:rsidR="006459CF">
        <w:rPr>
          <w:i/>
          <w:sz w:val="22"/>
          <w:szCs w:val="22"/>
        </w:rPr>
        <w:t>. (</w:t>
      </w:r>
      <w:r w:rsidR="00D73172" w:rsidRPr="005B722D">
        <w:rPr>
          <w:i/>
          <w:sz w:val="22"/>
          <w:szCs w:val="22"/>
        </w:rPr>
        <w:t>Times New Roman 1</w:t>
      </w:r>
      <w:r w:rsidR="00D73172">
        <w:rPr>
          <w:i/>
          <w:sz w:val="22"/>
          <w:szCs w:val="22"/>
        </w:rPr>
        <w:t>1</w:t>
      </w:r>
      <w:r w:rsidR="00D73172" w:rsidRPr="005B722D">
        <w:rPr>
          <w:i/>
          <w:sz w:val="22"/>
          <w:szCs w:val="22"/>
        </w:rPr>
        <w:t>, spasi</w:t>
      </w:r>
      <w:r>
        <w:rPr>
          <w:i/>
          <w:sz w:val="22"/>
          <w:szCs w:val="22"/>
        </w:rPr>
        <w:t xml:space="preserve"> </w:t>
      </w:r>
      <w:r w:rsidR="00D73172" w:rsidRPr="005B722D">
        <w:rPr>
          <w:i/>
          <w:sz w:val="22"/>
          <w:szCs w:val="22"/>
        </w:rPr>
        <w:t xml:space="preserve">tunggal, </w:t>
      </w:r>
      <w:r w:rsidR="007432C2">
        <w:rPr>
          <w:i/>
          <w:sz w:val="22"/>
          <w:szCs w:val="22"/>
        </w:rPr>
        <w:t>dan</w:t>
      </w:r>
      <w:r>
        <w:rPr>
          <w:i/>
          <w:sz w:val="22"/>
          <w:szCs w:val="22"/>
        </w:rPr>
        <w:t xml:space="preserve"> </w:t>
      </w:r>
      <w:r w:rsidR="00D73172">
        <w:rPr>
          <w:i/>
          <w:sz w:val="22"/>
          <w:szCs w:val="22"/>
        </w:rPr>
        <w:t>cetak miring</w:t>
      </w:r>
      <w:r w:rsidR="006459CF">
        <w:rPr>
          <w:i/>
          <w:sz w:val="22"/>
          <w:szCs w:val="22"/>
        </w:rPr>
        <w:t>)</w:t>
      </w:r>
      <w:r w:rsidR="00D73172" w:rsidRPr="005B722D">
        <w:rPr>
          <w:i/>
          <w:sz w:val="22"/>
          <w:szCs w:val="22"/>
        </w:rPr>
        <w:t>.</w:t>
      </w:r>
    </w:p>
    <w:p w:rsidR="00D73172" w:rsidRPr="005B722D" w:rsidRDefault="00D73172" w:rsidP="00D73172">
      <w:pPr>
        <w:autoSpaceDE w:val="0"/>
        <w:jc w:val="right"/>
        <w:rPr>
          <w:b/>
          <w:i/>
          <w:sz w:val="22"/>
          <w:szCs w:val="22"/>
        </w:rPr>
      </w:pPr>
    </w:p>
    <w:p w:rsidR="00D73172" w:rsidRPr="005B722D" w:rsidRDefault="00D73172" w:rsidP="007432C2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 xml:space="preserve">Keywords: </w:t>
      </w:r>
      <w:r w:rsidRPr="001353A6">
        <w:rPr>
          <w:i/>
          <w:sz w:val="22"/>
          <w:szCs w:val="22"/>
        </w:rPr>
        <w:t>Maksimum</w:t>
      </w:r>
      <w:r w:rsidR="00F51B6E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5 kata kunci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dipisahkan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dengan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tanda</w:t>
      </w:r>
      <w:r w:rsidR="00F7073A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koma. [</w:t>
      </w:r>
      <w:r>
        <w:rPr>
          <w:i/>
          <w:sz w:val="22"/>
          <w:szCs w:val="22"/>
        </w:rPr>
        <w:t xml:space="preserve">Font 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="00F338AE">
        <w:rPr>
          <w:i/>
          <w:sz w:val="22"/>
          <w:szCs w:val="22"/>
        </w:rPr>
        <w:t xml:space="preserve"> </w:t>
      </w:r>
      <w:r w:rsidR="006459CF" w:rsidRPr="005B722D">
        <w:rPr>
          <w:i/>
          <w:sz w:val="22"/>
          <w:szCs w:val="22"/>
        </w:rPr>
        <w:t>spasi</w:t>
      </w:r>
      <w:r w:rsidR="00F7073A">
        <w:rPr>
          <w:i/>
          <w:sz w:val="22"/>
          <w:szCs w:val="22"/>
        </w:rPr>
        <w:t xml:space="preserve"> </w:t>
      </w:r>
      <w:r w:rsidR="006459CF" w:rsidRPr="005B722D">
        <w:rPr>
          <w:i/>
          <w:sz w:val="22"/>
          <w:szCs w:val="22"/>
        </w:rPr>
        <w:t xml:space="preserve">tunggal, </w:t>
      </w:r>
      <w:r w:rsidR="006459CF">
        <w:rPr>
          <w:i/>
          <w:sz w:val="22"/>
          <w:szCs w:val="22"/>
        </w:rPr>
        <w:t>dan</w:t>
      </w:r>
      <w:r w:rsidR="00F7073A">
        <w:rPr>
          <w:i/>
          <w:sz w:val="22"/>
          <w:szCs w:val="22"/>
        </w:rPr>
        <w:t xml:space="preserve"> </w:t>
      </w:r>
      <w:r w:rsidR="006459CF">
        <w:rPr>
          <w:i/>
          <w:sz w:val="22"/>
          <w:szCs w:val="22"/>
        </w:rPr>
        <w:t>cetak miring</w:t>
      </w:r>
      <w:r w:rsidRPr="005B722D">
        <w:rPr>
          <w:i/>
          <w:sz w:val="22"/>
          <w:szCs w:val="22"/>
        </w:rPr>
        <w:t>]</w:t>
      </w:r>
    </w:p>
    <w:p w:rsidR="00612CF4" w:rsidRDefault="00612CF4" w:rsidP="00612CF4"/>
    <w:p w:rsidR="00D73172" w:rsidRPr="00175EEA" w:rsidRDefault="00D73172" w:rsidP="00F338AE">
      <w:pPr>
        <w:pStyle w:val="Heading1"/>
        <w:numPr>
          <w:ilvl w:val="0"/>
          <w:numId w:val="2"/>
        </w:numPr>
        <w:suppressAutoHyphens/>
        <w:spacing w:after="60"/>
        <w:ind w:left="360"/>
        <w:rPr>
          <w:i w:val="0"/>
          <w:sz w:val="22"/>
          <w:szCs w:val="22"/>
        </w:rPr>
      </w:pPr>
      <w:r w:rsidRPr="00175EEA">
        <w:rPr>
          <w:i w:val="0"/>
          <w:sz w:val="22"/>
          <w:szCs w:val="22"/>
        </w:rPr>
        <w:t>PENDAHULUAN [Times New Roman 11 bold]</w:t>
      </w:r>
    </w:p>
    <w:p w:rsidR="00D73172" w:rsidRDefault="00D73172" w:rsidP="007F37FF">
      <w:pPr>
        <w:spacing w:after="240" w:line="276" w:lineRule="auto"/>
        <w:ind w:firstLine="360"/>
        <w:jc w:val="both"/>
        <w:rPr>
          <w:sz w:val="22"/>
          <w:szCs w:val="22"/>
        </w:rPr>
      </w:pPr>
      <w:r w:rsidRPr="00175EEA">
        <w:rPr>
          <w:sz w:val="22"/>
          <w:szCs w:val="22"/>
        </w:rPr>
        <w:t>Pendahuluan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mencakup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latar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belakang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isu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permasalahan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urgensi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rasionalisasi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kegiatan (</w:t>
      </w:r>
      <w:r>
        <w:rPr>
          <w:sz w:val="22"/>
          <w:szCs w:val="22"/>
        </w:rPr>
        <w:t>penelitian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atau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pengabdian)</w:t>
      </w:r>
      <w:r>
        <w:rPr>
          <w:sz w:val="22"/>
          <w:szCs w:val="22"/>
        </w:rPr>
        <w:t>. T</w:t>
      </w:r>
      <w:r w:rsidRPr="00175EEA">
        <w:rPr>
          <w:sz w:val="22"/>
          <w:szCs w:val="22"/>
        </w:rPr>
        <w:t>ujuan</w:t>
      </w:r>
      <w:r w:rsidR="00F7073A">
        <w:rPr>
          <w:sz w:val="22"/>
          <w:szCs w:val="22"/>
        </w:rPr>
        <w:t xml:space="preserve"> </w:t>
      </w:r>
      <w:r w:rsidR="00E501F4">
        <w:rPr>
          <w:sz w:val="22"/>
          <w:szCs w:val="22"/>
        </w:rPr>
        <w:t>kegiatan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rencana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pemecahan</w:t>
      </w:r>
      <w:r w:rsidR="00F7073A">
        <w:rPr>
          <w:sz w:val="22"/>
          <w:szCs w:val="22"/>
        </w:rPr>
        <w:t xml:space="preserve"> </w:t>
      </w:r>
      <w:r w:rsidRPr="00175EEA">
        <w:rPr>
          <w:sz w:val="22"/>
          <w:szCs w:val="22"/>
        </w:rPr>
        <w:t>masalah</w:t>
      </w:r>
      <w:r w:rsidR="00F7073A">
        <w:rPr>
          <w:sz w:val="22"/>
          <w:szCs w:val="22"/>
        </w:rPr>
        <w:t xml:space="preserve"> </w:t>
      </w:r>
      <w:r>
        <w:rPr>
          <w:sz w:val="22"/>
          <w:szCs w:val="22"/>
        </w:rPr>
        <w:t>disajikan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dalam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bagian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ini. Tinjauan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pustaka yang relevan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pengembangan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hipotesis (jika</w:t>
      </w:r>
      <w:r w:rsidR="007F37FF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ada) dimasukkan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dalam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bagian</w:t>
      </w:r>
      <w:r w:rsidR="00F7073A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ini. 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12CF4" w:rsidP="00A5312A">
      <w:pPr>
        <w:pStyle w:val="Heading1"/>
        <w:numPr>
          <w:ilvl w:val="0"/>
          <w:numId w:val="2"/>
        </w:numPr>
        <w:suppressAutoHyphens/>
        <w:spacing w:after="6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KAJIAN </w:t>
      </w:r>
      <w:r w:rsidR="006459CF">
        <w:rPr>
          <w:i w:val="0"/>
          <w:sz w:val="22"/>
          <w:szCs w:val="22"/>
        </w:rPr>
        <w:t>LITERATUR DAN PE</w:t>
      </w:r>
      <w:r>
        <w:rPr>
          <w:i w:val="0"/>
          <w:sz w:val="22"/>
          <w:szCs w:val="22"/>
        </w:rPr>
        <w:t>N</w:t>
      </w:r>
      <w:r w:rsidR="006459CF">
        <w:rPr>
          <w:i w:val="0"/>
          <w:sz w:val="22"/>
          <w:szCs w:val="22"/>
        </w:rPr>
        <w:t>GEMBANGAN HIPOTESIS (JIKA ADA)</w:t>
      </w:r>
    </w:p>
    <w:p w:rsidR="006459CF" w:rsidRDefault="006459CF" w:rsidP="00F338AE">
      <w:pPr>
        <w:spacing w:after="24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Bagian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berisi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literatur yang 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dijadikan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penunjang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konsep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penelitian. 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liter</w:t>
      </w:r>
      <w:r w:rsidR="00612CF4">
        <w:rPr>
          <w:sz w:val="22"/>
          <w:szCs w:val="22"/>
        </w:rPr>
        <w:t xml:space="preserve">atur tidak terbatas pada teori saja, </w:t>
      </w:r>
      <w:r>
        <w:rPr>
          <w:sz w:val="22"/>
          <w:szCs w:val="22"/>
        </w:rPr>
        <w:t>tetapi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bukti-bukti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empiris. Hipotesis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 w:rsidR="00612CF4">
        <w:rPr>
          <w:sz w:val="22"/>
          <w:szCs w:val="22"/>
        </w:rPr>
        <w:t>iti</w:t>
      </w:r>
      <w:r>
        <w:rPr>
          <w:sz w:val="22"/>
          <w:szCs w:val="22"/>
        </w:rPr>
        <w:t>an (jika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ada) harus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dibangun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konsep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teori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didukung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empiris (penelitian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sebelumnya).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F338AE">
      <w:pPr>
        <w:pStyle w:val="Heading1"/>
        <w:numPr>
          <w:ilvl w:val="0"/>
          <w:numId w:val="2"/>
        </w:numPr>
        <w:suppressAutoHyphens/>
        <w:spacing w:after="60"/>
        <w:ind w:left="36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METODE</w:t>
      </w:r>
      <w:r>
        <w:rPr>
          <w:i w:val="0"/>
          <w:sz w:val="22"/>
          <w:szCs w:val="22"/>
        </w:rPr>
        <w:t xml:space="preserve"> PENELITIAN</w:t>
      </w:r>
    </w:p>
    <w:p w:rsidR="006459CF" w:rsidRPr="00CE5F74" w:rsidRDefault="006459CF" w:rsidP="00F338AE">
      <w:pPr>
        <w:spacing w:after="240" w:line="276" w:lineRule="auto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Metod</w:t>
      </w:r>
      <w:r w:rsidRPr="00CE5F74">
        <w:rPr>
          <w:sz w:val="22"/>
          <w:szCs w:val="22"/>
        </w:rPr>
        <w:t>e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menjelaskan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rancangan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 w:rsidRPr="00811E7C">
        <w:rPr>
          <w:sz w:val="22"/>
          <w:szCs w:val="22"/>
        </w:rPr>
        <w:t>, ruang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lingkup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atau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 xml:space="preserve">objek, </w:t>
      </w:r>
      <w:r>
        <w:rPr>
          <w:sz w:val="22"/>
          <w:szCs w:val="22"/>
        </w:rPr>
        <w:t>bahan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alat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utama, tempat</w:t>
      </w:r>
      <w:r w:rsidRPr="00811E7C">
        <w:rPr>
          <w:sz w:val="22"/>
          <w:szCs w:val="22"/>
        </w:rPr>
        <w:t xml:space="preserve">, </w:t>
      </w:r>
      <w:r>
        <w:rPr>
          <w:sz w:val="22"/>
          <w:szCs w:val="22"/>
        </w:rPr>
        <w:t>teknik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pengumpulan data,</w:t>
      </w:r>
      <w:r w:rsidR="00307AC7">
        <w:rPr>
          <w:sz w:val="22"/>
          <w:szCs w:val="22"/>
        </w:rPr>
        <w:t xml:space="preserve"> </w:t>
      </w:r>
      <w:r>
        <w:rPr>
          <w:sz w:val="22"/>
          <w:szCs w:val="22"/>
        </w:rPr>
        <w:t>definisi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operasional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>variabel</w:t>
      </w:r>
      <w:r w:rsidR="00612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penelitian, </w:t>
      </w:r>
      <w:r w:rsidRPr="00811E7C"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teknik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analisis.</w:t>
      </w:r>
      <w:r w:rsidR="00307AC7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CE5F74" w:rsidRDefault="00D73172" w:rsidP="00F338AE">
      <w:pPr>
        <w:pStyle w:val="Heading1"/>
        <w:numPr>
          <w:ilvl w:val="0"/>
          <w:numId w:val="2"/>
        </w:numPr>
        <w:suppressAutoHyphens/>
        <w:spacing w:after="60"/>
        <w:ind w:left="360"/>
        <w:rPr>
          <w:i w:val="0"/>
          <w:sz w:val="22"/>
          <w:szCs w:val="22"/>
        </w:rPr>
      </w:pPr>
      <w:r w:rsidRPr="00CE5F74">
        <w:rPr>
          <w:i w:val="0"/>
          <w:sz w:val="22"/>
          <w:szCs w:val="22"/>
        </w:rPr>
        <w:t>HASIL DAN PEMBAHASAN</w:t>
      </w:r>
    </w:p>
    <w:p w:rsidR="00D73172" w:rsidRPr="00811E7C" w:rsidRDefault="00D73172" w:rsidP="00F338AE">
      <w:pPr>
        <w:spacing w:after="240" w:line="276" w:lineRule="auto"/>
        <w:ind w:firstLine="360"/>
        <w:jc w:val="both"/>
        <w:rPr>
          <w:sz w:val="22"/>
          <w:szCs w:val="22"/>
        </w:rPr>
      </w:pPr>
      <w:r w:rsidRPr="00811E7C">
        <w:rPr>
          <w:sz w:val="22"/>
          <w:szCs w:val="22"/>
        </w:rPr>
        <w:t>Bagian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ini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menyajikan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penelitian.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dapat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dilengkapi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dengan</w:t>
      </w:r>
      <w:r w:rsidR="00612CF4">
        <w:rPr>
          <w:sz w:val="22"/>
          <w:szCs w:val="22"/>
        </w:rPr>
        <w:t xml:space="preserve"> tabel, </w:t>
      </w:r>
      <w:r w:rsidRPr="00811E7C">
        <w:rPr>
          <w:sz w:val="22"/>
          <w:szCs w:val="22"/>
        </w:rPr>
        <w:t>grafik (gambar), dan/atau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bagan. Bagian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pembahasan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memaparkan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peng</w:t>
      </w:r>
      <w:r w:rsidR="00F01E62">
        <w:rPr>
          <w:sz w:val="22"/>
          <w:szCs w:val="22"/>
        </w:rPr>
        <w:t xml:space="preserve">olahan data, </w:t>
      </w:r>
      <w:r w:rsidRPr="00811E7C">
        <w:rPr>
          <w:sz w:val="22"/>
          <w:szCs w:val="22"/>
        </w:rPr>
        <w:t>menginterpretasikan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penemuan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secara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 xml:space="preserve">logis, 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mengaitkan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dengan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sumber</w:t>
      </w:r>
      <w:r w:rsidR="00612CF4"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rujukan yang relevan.</w:t>
      </w:r>
      <w:r w:rsidR="00612CF4">
        <w:rPr>
          <w:sz w:val="22"/>
          <w:szCs w:val="22"/>
        </w:rPr>
        <w:t xml:space="preserve"> </w:t>
      </w:r>
      <w:r w:rsidR="00F01E62">
        <w:rPr>
          <w:sz w:val="22"/>
          <w:szCs w:val="22"/>
        </w:rPr>
        <w:t xml:space="preserve">Kemungkinan tindaklanjut kegiatan dapat juga disampaikan pada bagian ini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811E7C" w:rsidRDefault="00D73172" w:rsidP="00A5312A">
      <w:pPr>
        <w:pStyle w:val="Heading1"/>
        <w:numPr>
          <w:ilvl w:val="0"/>
          <w:numId w:val="2"/>
        </w:numPr>
        <w:suppressAutoHyphens/>
        <w:spacing w:after="60"/>
        <w:ind w:left="36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SIMPULAN</w:t>
      </w:r>
    </w:p>
    <w:p w:rsidR="00D73172" w:rsidRPr="00811E7C" w:rsidRDefault="00F41C66" w:rsidP="00D73172">
      <w:pPr>
        <w:spacing w:after="240"/>
        <w:ind w:firstLine="36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D73172" w:rsidRPr="00811E7C">
        <w:rPr>
          <w:sz w:val="22"/>
          <w:szCs w:val="22"/>
        </w:rPr>
        <w:t>impulan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berisi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rangkuman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singkat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atas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hasil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penelitian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dan</w:t>
      </w:r>
      <w:r w:rsidR="00612CF4">
        <w:rPr>
          <w:sz w:val="22"/>
          <w:szCs w:val="22"/>
        </w:rPr>
        <w:t xml:space="preserve"> </w:t>
      </w:r>
      <w:r w:rsidR="00D73172" w:rsidRPr="00811E7C">
        <w:rPr>
          <w:sz w:val="22"/>
          <w:szCs w:val="22"/>
        </w:rPr>
        <w:t>pembahasan.</w:t>
      </w:r>
      <w:r w:rsidR="00612CF4">
        <w:rPr>
          <w:sz w:val="22"/>
          <w:szCs w:val="22"/>
        </w:rPr>
        <w:t xml:space="preserve"> </w:t>
      </w:r>
      <w:r w:rsidR="00F01E62">
        <w:rPr>
          <w:sz w:val="22"/>
          <w:szCs w:val="22"/>
        </w:rPr>
        <w:t xml:space="preserve">Saran termasuk dapat disampaikan pada bagian ini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lastRenderedPageBreak/>
        <w:t>REFERENSI</w:t>
      </w:r>
    </w:p>
    <w:p w:rsidR="00F338AE" w:rsidRDefault="00D73172" w:rsidP="00D73172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</w:rPr>
        <w:t>Penulisan</w:t>
      </w:r>
      <w:r w:rsidR="00612CF4">
        <w:rPr>
          <w:sz w:val="22"/>
        </w:rPr>
        <w:t xml:space="preserve"> </w:t>
      </w:r>
      <w:r>
        <w:rPr>
          <w:sz w:val="22"/>
        </w:rPr>
        <w:t>naskah</w:t>
      </w:r>
      <w:r w:rsidR="00612CF4">
        <w:rPr>
          <w:sz w:val="22"/>
        </w:rPr>
        <w:t xml:space="preserve"> </w:t>
      </w:r>
      <w:r>
        <w:rPr>
          <w:sz w:val="22"/>
        </w:rPr>
        <w:t>dan</w:t>
      </w:r>
      <w:r w:rsidR="00612CF4">
        <w:rPr>
          <w:sz w:val="22"/>
        </w:rPr>
        <w:t xml:space="preserve"> </w:t>
      </w:r>
      <w:r>
        <w:rPr>
          <w:sz w:val="22"/>
        </w:rPr>
        <w:t>sitasi yang diacu</w:t>
      </w:r>
      <w:r w:rsidR="00612CF4">
        <w:rPr>
          <w:sz w:val="22"/>
        </w:rPr>
        <w:t xml:space="preserve"> </w:t>
      </w:r>
      <w:r>
        <w:rPr>
          <w:sz w:val="22"/>
        </w:rPr>
        <w:t>dalam</w:t>
      </w:r>
      <w:r w:rsidR="00612CF4">
        <w:rPr>
          <w:sz w:val="22"/>
        </w:rPr>
        <w:t xml:space="preserve"> </w:t>
      </w:r>
      <w:r>
        <w:rPr>
          <w:sz w:val="22"/>
        </w:rPr>
        <w:t>naskah</w:t>
      </w:r>
      <w:r w:rsidR="00612CF4">
        <w:rPr>
          <w:sz w:val="22"/>
        </w:rPr>
        <w:t xml:space="preserve"> </w:t>
      </w:r>
      <w:r>
        <w:rPr>
          <w:sz w:val="22"/>
        </w:rPr>
        <w:t>ini</w:t>
      </w:r>
      <w:r w:rsidR="00612CF4">
        <w:rPr>
          <w:sz w:val="22"/>
        </w:rPr>
        <w:t xml:space="preserve"> </w:t>
      </w:r>
      <w:r>
        <w:rPr>
          <w:sz w:val="22"/>
        </w:rPr>
        <w:t>disarankan</w:t>
      </w:r>
      <w:r w:rsidR="00612CF4">
        <w:rPr>
          <w:sz w:val="22"/>
        </w:rPr>
        <w:t xml:space="preserve"> </w:t>
      </w:r>
      <w:r>
        <w:rPr>
          <w:sz w:val="22"/>
        </w:rPr>
        <w:t>menggunakan</w:t>
      </w:r>
      <w:r w:rsidR="00612CF4">
        <w:rPr>
          <w:sz w:val="22"/>
        </w:rPr>
        <w:t xml:space="preserve"> </w:t>
      </w:r>
      <w:r>
        <w:rPr>
          <w:sz w:val="22"/>
        </w:rPr>
        <w:t>aplikasi</w:t>
      </w:r>
      <w:r w:rsidR="00612CF4">
        <w:rPr>
          <w:sz w:val="22"/>
        </w:rPr>
        <w:t xml:space="preserve"> </w:t>
      </w:r>
      <w:r>
        <w:rPr>
          <w:sz w:val="22"/>
        </w:rPr>
        <w:t>referensi (</w:t>
      </w:r>
      <w:r w:rsidRPr="00156028">
        <w:rPr>
          <w:i/>
          <w:sz w:val="22"/>
        </w:rPr>
        <w:t>reference manager</w:t>
      </w:r>
      <w:r>
        <w:rPr>
          <w:sz w:val="22"/>
        </w:rPr>
        <w:t>) seperti</w:t>
      </w:r>
      <w:r w:rsidR="008964A4">
        <w:rPr>
          <w:sz w:val="22"/>
        </w:rPr>
        <w:t xml:space="preserve"> </w:t>
      </w:r>
      <w:r>
        <w:rPr>
          <w:sz w:val="22"/>
        </w:rPr>
        <w:t>Mendeley, Zotero, Reffwork, End</w:t>
      </w:r>
      <w:r w:rsidR="00612CF4">
        <w:rPr>
          <w:sz w:val="22"/>
        </w:rPr>
        <w:t xml:space="preserve"> </w:t>
      </w:r>
      <w:r w:rsidR="007F37FF">
        <w:rPr>
          <w:sz w:val="22"/>
        </w:rPr>
        <w:t xml:space="preserve">note dan lain-lain </w:t>
      </w:r>
      <w:r w:rsidR="007F37FF">
        <w:rPr>
          <w:szCs w:val="24"/>
        </w:rPr>
        <w:t>format penulisan referensi menggunakan style IEEE</w:t>
      </w:r>
      <w:r w:rsidR="007F37FF">
        <w:rPr>
          <w:sz w:val="22"/>
          <w:szCs w:val="22"/>
        </w:rPr>
        <w:t xml:space="preserve">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7F37FF" w:rsidRPr="007F37FF" w:rsidRDefault="007F37FF" w:rsidP="007F37FF">
      <w:pPr>
        <w:tabs>
          <w:tab w:val="left" w:pos="851"/>
        </w:tabs>
        <w:ind w:left="851" w:hanging="49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 xml:space="preserve">[1] </w:t>
      </w:r>
      <w:r>
        <w:rPr>
          <w:sz w:val="22"/>
          <w:szCs w:val="22"/>
        </w:rPr>
        <w:tab/>
      </w:r>
      <w:r w:rsidRPr="007F37FF">
        <w:rPr>
          <w:sz w:val="22"/>
          <w:szCs w:val="22"/>
        </w:rPr>
        <w:t>Penulis 1, Penulis 2 dst. (Nama belakang, nama depan). Tahun publikasi. Judul Buku cetak miring. Edisi, Penerbit. Tempat Publikasi.</w:t>
      </w:r>
    </w:p>
    <w:p w:rsidR="007F37FF" w:rsidRPr="007F37FF" w:rsidRDefault="007F37FF" w:rsidP="007F37FF">
      <w:pPr>
        <w:spacing w:after="120"/>
        <w:ind w:left="85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>Contoh: O’Brien, J.A. dan. J.M. Marakas. 2011. Management Information Systems. Edisi 10. McGraw-Hill. New York-USA.</w:t>
      </w:r>
    </w:p>
    <w:p w:rsidR="007F37FF" w:rsidRPr="007F37FF" w:rsidRDefault="007F37FF" w:rsidP="007F37FF">
      <w:pPr>
        <w:tabs>
          <w:tab w:val="left" w:pos="851"/>
        </w:tabs>
        <w:ind w:left="851" w:hanging="49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 xml:space="preserve">[2]  </w:t>
      </w:r>
      <w:r>
        <w:rPr>
          <w:sz w:val="22"/>
          <w:szCs w:val="22"/>
        </w:rPr>
        <w:tab/>
      </w:r>
      <w:r w:rsidRPr="007F37FF">
        <w:rPr>
          <w:sz w:val="22"/>
          <w:szCs w:val="22"/>
        </w:rPr>
        <w:t xml:space="preserve">Penulis 1, Penulis 2 dan seterusnya, (Nama belakang, nama depan). Tahun publikasi. Judul artikel. Nama Jurnal Cetak Miring. Vol. Nomor. Rentang Halaman. </w:t>
      </w:r>
    </w:p>
    <w:p w:rsidR="007F37FF" w:rsidRPr="007F37FF" w:rsidRDefault="007F37FF" w:rsidP="007F37FF">
      <w:pPr>
        <w:spacing w:after="120"/>
        <w:ind w:left="85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>Contoh: Cartlidge, J. 2012. Crossing boundaries: Using fact and fiction in adult learning. The Journal of Artistic and Creative Education. 6 (1): 94-111.</w:t>
      </w:r>
    </w:p>
    <w:p w:rsidR="007F37FF" w:rsidRPr="007F37FF" w:rsidRDefault="007F37FF" w:rsidP="007F37FF">
      <w:pPr>
        <w:tabs>
          <w:tab w:val="left" w:pos="851"/>
        </w:tabs>
        <w:ind w:left="851" w:hanging="49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 xml:space="preserve">[3]  </w:t>
      </w:r>
      <w:r>
        <w:rPr>
          <w:sz w:val="22"/>
          <w:szCs w:val="22"/>
        </w:rPr>
        <w:tab/>
      </w:r>
      <w:r w:rsidRPr="007F37FF">
        <w:rPr>
          <w:sz w:val="22"/>
          <w:szCs w:val="22"/>
        </w:rPr>
        <w:t xml:space="preserve">Penulis 1, Penulis 2 dst, (Nama belakang, nama depan disingkat). Tahun publikasi. Judul artikel. Nama Konferensi. Tanggal, Bulan dan Tahun, Kota, Negara. Halaman. </w:t>
      </w:r>
    </w:p>
    <w:p w:rsidR="007F37FF" w:rsidRPr="007F37FF" w:rsidRDefault="007F37FF" w:rsidP="007F37FF">
      <w:pPr>
        <w:spacing w:after="120"/>
        <w:ind w:left="85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>Contoh: Michael,  R.  2011.  Integrating  innovation  into  enterprise  architecture  management. Proceeding  on  Tenth  International  Conference  on  Wirt-schafts  Informatik.  16-18 February 2011, Zurich, Swis. Hal. 776-786.</w:t>
      </w:r>
    </w:p>
    <w:p w:rsidR="007F37FF" w:rsidRPr="007F37FF" w:rsidRDefault="007F37FF" w:rsidP="007F37FF">
      <w:pPr>
        <w:tabs>
          <w:tab w:val="left" w:pos="851"/>
        </w:tabs>
        <w:ind w:left="851" w:hanging="49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 xml:space="preserve"> [4] </w:t>
      </w:r>
      <w:r>
        <w:rPr>
          <w:sz w:val="22"/>
          <w:szCs w:val="22"/>
        </w:rPr>
        <w:tab/>
      </w:r>
      <w:r w:rsidRPr="007F37FF">
        <w:rPr>
          <w:sz w:val="22"/>
          <w:szCs w:val="22"/>
        </w:rPr>
        <w:t>Penulis (Nama belakang, nama depan disingkat). Tahun publikasi. Judul. Skripsi, Tesis,</w:t>
      </w:r>
      <w:r>
        <w:rPr>
          <w:sz w:val="22"/>
          <w:szCs w:val="22"/>
        </w:rPr>
        <w:t xml:space="preserve"> </w:t>
      </w:r>
      <w:r w:rsidRPr="007F37FF">
        <w:rPr>
          <w:sz w:val="22"/>
          <w:szCs w:val="22"/>
        </w:rPr>
        <w:t xml:space="preserve">atau Disertasi. Universitas. </w:t>
      </w:r>
    </w:p>
    <w:p w:rsidR="007F37FF" w:rsidRPr="007F37FF" w:rsidRDefault="007F37FF" w:rsidP="007F37FF">
      <w:pPr>
        <w:spacing w:after="120"/>
        <w:ind w:left="85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>Contoh: Soegandhi. 2009. Aplikasi model kebangkrutan pada perusahaan daerah di Jawa Timur. Tesis. Fakultas Ekonomi Universitas Joyonegoro, Surabaya.</w:t>
      </w:r>
    </w:p>
    <w:p w:rsidR="007F37FF" w:rsidRDefault="007F37FF" w:rsidP="007F37FF">
      <w:pPr>
        <w:tabs>
          <w:tab w:val="left" w:pos="851"/>
        </w:tabs>
        <w:ind w:left="851" w:hanging="49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 xml:space="preserve"> [5]  </w:t>
      </w:r>
      <w:r>
        <w:rPr>
          <w:sz w:val="22"/>
          <w:szCs w:val="22"/>
        </w:rPr>
        <w:tab/>
      </w:r>
      <w:r w:rsidRPr="007F37FF">
        <w:rPr>
          <w:sz w:val="22"/>
          <w:szCs w:val="22"/>
        </w:rPr>
        <w:t>Penulis. Tahun. Judul. Alamat Uniform Resources Locator (URL). Tanggal Diakses.</w:t>
      </w:r>
      <w:r>
        <w:rPr>
          <w:sz w:val="22"/>
          <w:szCs w:val="22"/>
        </w:rPr>
        <w:t xml:space="preserve"> </w:t>
      </w:r>
    </w:p>
    <w:p w:rsidR="007F37FF" w:rsidRDefault="007F37FF" w:rsidP="007F37FF">
      <w:pPr>
        <w:spacing w:after="120"/>
        <w:ind w:left="851"/>
        <w:jc w:val="both"/>
        <w:rPr>
          <w:sz w:val="22"/>
          <w:szCs w:val="22"/>
        </w:rPr>
      </w:pPr>
      <w:r w:rsidRPr="007F37FF">
        <w:rPr>
          <w:sz w:val="22"/>
          <w:szCs w:val="22"/>
        </w:rPr>
        <w:t>Contoh: Ahmed, S. dan A. Zlate. Capital flows to emerging marke</w:t>
      </w:r>
      <w:r>
        <w:rPr>
          <w:sz w:val="22"/>
          <w:szCs w:val="22"/>
        </w:rPr>
        <w:t xml:space="preserve">t economies: A brave new world? </w:t>
      </w:r>
      <w:r w:rsidRPr="007F37FF">
        <w:rPr>
          <w:sz w:val="22"/>
          <w:szCs w:val="22"/>
        </w:rPr>
        <w:t>http://www.federalreserve.gov/pubs/ifdp/2013/1081/ifdp1081.pdf. Diakses tanggal 18 Januari 2015.</w:t>
      </w:r>
    </w:p>
    <w:p w:rsidR="007F37FF" w:rsidRDefault="007F37FF" w:rsidP="00D73172">
      <w:pPr>
        <w:spacing w:after="120"/>
        <w:ind w:firstLine="360"/>
        <w:jc w:val="both"/>
        <w:rPr>
          <w:sz w:val="22"/>
          <w:szCs w:val="22"/>
        </w:rPr>
      </w:pPr>
    </w:p>
    <w:p w:rsidR="007F37FF" w:rsidRDefault="007F37FF" w:rsidP="00D73172">
      <w:pPr>
        <w:spacing w:after="120"/>
        <w:ind w:firstLine="360"/>
        <w:jc w:val="both"/>
        <w:rPr>
          <w:sz w:val="22"/>
          <w:szCs w:val="22"/>
        </w:rPr>
      </w:pPr>
    </w:p>
    <w:p w:rsidR="007F37FF" w:rsidRDefault="007F37FF" w:rsidP="00D73172">
      <w:pPr>
        <w:spacing w:after="120"/>
        <w:ind w:firstLine="360"/>
        <w:jc w:val="both"/>
        <w:rPr>
          <w:sz w:val="22"/>
          <w:szCs w:val="22"/>
        </w:rPr>
      </w:pPr>
    </w:p>
    <w:p w:rsidR="00482F53" w:rsidRDefault="00482F53" w:rsidP="00A5312A">
      <w:pPr>
        <w:spacing w:after="120"/>
        <w:jc w:val="both"/>
        <w:rPr>
          <w:sz w:val="22"/>
          <w:szCs w:val="22"/>
        </w:rPr>
      </w:pPr>
    </w:p>
    <w:sectPr w:rsidR="00482F53" w:rsidSect="00410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588" w:right="1418" w:bottom="1418" w:left="1418" w:header="851" w:footer="851" w:gutter="0"/>
      <w:cols w:space="45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4B" w:rsidRDefault="0036364B">
      <w:r>
        <w:separator/>
      </w:r>
    </w:p>
  </w:endnote>
  <w:endnote w:type="continuationSeparator" w:id="1">
    <w:p w:rsidR="0036364B" w:rsidRDefault="0036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696"/>
      <w:docPartObj>
        <w:docPartGallery w:val="Page Numbers (Bottom of Page)"/>
        <w:docPartUnique/>
      </w:docPartObj>
    </w:sdtPr>
    <w:sdtContent>
      <w:p w:rsidR="00F41C66" w:rsidRDefault="00016C00">
        <w:pPr>
          <w:pStyle w:val="Footer"/>
        </w:pPr>
        <w:fldSimple w:instr=" PAGE   \* MERGEFORMAT ">
          <w:r w:rsidR="004109C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703"/>
      <w:docPartObj>
        <w:docPartGallery w:val="Page Numbers (Bottom of Page)"/>
        <w:docPartUnique/>
      </w:docPartObj>
    </w:sdtPr>
    <w:sdtContent>
      <w:p w:rsidR="007F37FF" w:rsidRDefault="007F37FF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01C2" w:rsidRDefault="0036364B" w:rsidP="00F41C6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707"/>
      <w:docPartObj>
        <w:docPartGallery w:val="Page Numbers (Bottom of Page)"/>
        <w:docPartUnique/>
      </w:docPartObj>
    </w:sdtPr>
    <w:sdtContent>
      <w:p w:rsidR="007F37FF" w:rsidRDefault="007F37FF" w:rsidP="007F37FF">
        <w:pPr>
          <w:pStyle w:val="Footer"/>
          <w:spacing w:before="100" w:beforeAutospacing="1"/>
          <w:jc w:val="right"/>
        </w:pPr>
        <w:r>
          <w:fldChar w:fldCharType="begin"/>
        </w:r>
        <w:r w:rsidRPr="007F37FF">
          <w:instrText xml:space="preserve"> PAGE   \* MERGEFORMAT </w:instrText>
        </w:r>
        <w:r>
          <w:fldChar w:fldCharType="separate"/>
        </w:r>
        <w:r w:rsidR="00CF10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4B" w:rsidRDefault="0036364B">
      <w:r>
        <w:separator/>
      </w:r>
    </w:p>
  </w:footnote>
  <w:footnote w:type="continuationSeparator" w:id="1">
    <w:p w:rsidR="0036364B" w:rsidRDefault="0036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3" w:rsidRDefault="00F338AE" w:rsidP="007F37FF">
    <w:pPr>
      <w:pStyle w:val="Header"/>
      <w:tabs>
        <w:tab w:val="clear" w:pos="4680"/>
        <w:tab w:val="clear" w:pos="9360"/>
        <w:tab w:val="right" w:pos="9072"/>
      </w:tabs>
    </w:pPr>
    <w:r>
      <w:rPr>
        <w:i/>
        <w:sz w:val="22"/>
        <w:szCs w:val="22"/>
      </w:rPr>
      <w:t>Seminar Nasional dan The 2</w:t>
    </w:r>
    <w:r w:rsidRPr="00F338AE">
      <w:rPr>
        <w:i/>
        <w:szCs w:val="24"/>
        <w:vertAlign w:val="superscript"/>
      </w:rPr>
      <w:t>nd</w:t>
    </w:r>
    <w:r w:rsidR="00343BBD">
      <w:rPr>
        <w:i/>
        <w:szCs w:val="24"/>
        <w:vertAlign w:val="superscript"/>
      </w:rPr>
      <w:t xml:space="preserve"> </w:t>
    </w:r>
    <w:r>
      <w:rPr>
        <w:i/>
        <w:sz w:val="22"/>
        <w:szCs w:val="22"/>
      </w:rPr>
      <w:t>Call for Syariah Paper</w:t>
    </w:r>
    <w:r w:rsidR="00482F53">
      <w:rPr>
        <w:i/>
        <w:sz w:val="22"/>
        <w:szCs w:val="22"/>
      </w:rPr>
      <w:tab/>
    </w:r>
    <w:r w:rsidR="00482F53" w:rsidRPr="00482F53">
      <w:rPr>
        <w:sz w:val="22"/>
        <w:szCs w:val="22"/>
      </w:rPr>
      <w:t>ISSN XX-XX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3" w:rsidRDefault="00482F53" w:rsidP="00F338AE">
    <w:pPr>
      <w:pStyle w:val="Header"/>
      <w:tabs>
        <w:tab w:val="clear" w:pos="4680"/>
        <w:tab w:val="clear" w:pos="9360"/>
        <w:tab w:val="right" w:pos="9180"/>
      </w:tabs>
      <w:rPr>
        <w:i/>
        <w:sz w:val="22"/>
        <w:szCs w:val="22"/>
      </w:rPr>
    </w:pPr>
    <w:r w:rsidRPr="00482F53">
      <w:rPr>
        <w:sz w:val="22"/>
        <w:szCs w:val="22"/>
      </w:rPr>
      <w:t>ISSN XX-XX</w:t>
    </w:r>
    <w:r w:rsidRPr="00482F53">
      <w:rPr>
        <w:sz w:val="22"/>
        <w:szCs w:val="22"/>
      </w:rPr>
      <w:tab/>
    </w:r>
    <w:r w:rsidR="00F338AE">
      <w:rPr>
        <w:i/>
        <w:sz w:val="22"/>
        <w:szCs w:val="22"/>
      </w:rPr>
      <w:t>Seminar Nasional dan The 2</w:t>
    </w:r>
    <w:r w:rsidR="00F338AE" w:rsidRPr="00F338AE">
      <w:rPr>
        <w:i/>
        <w:szCs w:val="24"/>
        <w:vertAlign w:val="superscript"/>
      </w:rPr>
      <w:t>nd</w:t>
    </w:r>
    <w:r w:rsidR="00F338AE">
      <w:rPr>
        <w:i/>
        <w:szCs w:val="24"/>
        <w:vertAlign w:val="superscript"/>
      </w:rPr>
      <w:t xml:space="preserve"> </w:t>
    </w:r>
    <w:r w:rsidR="00F338AE">
      <w:rPr>
        <w:i/>
        <w:sz w:val="22"/>
        <w:szCs w:val="22"/>
      </w:rPr>
      <w:t>Call for Syariah Paper</w:t>
    </w:r>
  </w:p>
  <w:p w:rsidR="00A5312A" w:rsidRPr="00482F53" w:rsidRDefault="00A5312A" w:rsidP="00F338AE">
    <w:pPr>
      <w:pStyle w:val="Header"/>
      <w:tabs>
        <w:tab w:val="clear" w:pos="4680"/>
        <w:tab w:val="clear" w:pos="9360"/>
        <w:tab w:val="right" w:pos="918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FF" w:rsidRDefault="007F37FF" w:rsidP="007F37FF">
    <w:pPr>
      <w:pStyle w:val="Header"/>
      <w:tabs>
        <w:tab w:val="clear" w:pos="4680"/>
        <w:tab w:val="clear" w:pos="9360"/>
        <w:tab w:val="right" w:pos="9072"/>
      </w:tabs>
    </w:pPr>
    <w:r w:rsidRPr="00482F53">
      <w:rPr>
        <w:sz w:val="22"/>
        <w:szCs w:val="22"/>
      </w:rPr>
      <w:t>ISSN XX-XX</w:t>
    </w:r>
    <w:r>
      <w:rPr>
        <w:i/>
        <w:sz w:val="22"/>
        <w:szCs w:val="22"/>
      </w:rPr>
      <w:tab/>
      <w:t>Seminar Nasional dan The 2</w:t>
    </w:r>
    <w:r w:rsidRPr="00F338AE">
      <w:rPr>
        <w:i/>
        <w:szCs w:val="24"/>
        <w:vertAlign w:val="superscript"/>
      </w:rPr>
      <w:t>nd</w:t>
    </w:r>
    <w:r w:rsidR="00343BBD">
      <w:rPr>
        <w:i/>
        <w:szCs w:val="24"/>
        <w:vertAlign w:val="superscript"/>
      </w:rPr>
      <w:t xml:space="preserve"> </w:t>
    </w:r>
    <w:r>
      <w:rPr>
        <w:i/>
        <w:sz w:val="22"/>
        <w:szCs w:val="22"/>
      </w:rPr>
      <w:t>Call for Syariah Paper</w:t>
    </w:r>
  </w:p>
  <w:p w:rsidR="007F37FF" w:rsidRDefault="007F3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3172"/>
    <w:rsid w:val="00016C00"/>
    <w:rsid w:val="00017BCC"/>
    <w:rsid w:val="00201B74"/>
    <w:rsid w:val="00203B5F"/>
    <w:rsid w:val="0021008A"/>
    <w:rsid w:val="00214280"/>
    <w:rsid w:val="002241B8"/>
    <w:rsid w:val="002318A5"/>
    <w:rsid w:val="00240055"/>
    <w:rsid w:val="0026234A"/>
    <w:rsid w:val="00307AC7"/>
    <w:rsid w:val="00324AFE"/>
    <w:rsid w:val="00336B34"/>
    <w:rsid w:val="00343BBD"/>
    <w:rsid w:val="003451AD"/>
    <w:rsid w:val="0036364B"/>
    <w:rsid w:val="004013F0"/>
    <w:rsid w:val="004109C8"/>
    <w:rsid w:val="00482F53"/>
    <w:rsid w:val="004A6B49"/>
    <w:rsid w:val="004C5327"/>
    <w:rsid w:val="00541D2A"/>
    <w:rsid w:val="00580208"/>
    <w:rsid w:val="006048B8"/>
    <w:rsid w:val="00612CF4"/>
    <w:rsid w:val="006459CF"/>
    <w:rsid w:val="006636B1"/>
    <w:rsid w:val="00713F5B"/>
    <w:rsid w:val="007432C2"/>
    <w:rsid w:val="007A0CBD"/>
    <w:rsid w:val="007D1129"/>
    <w:rsid w:val="007F37FF"/>
    <w:rsid w:val="007F3CF3"/>
    <w:rsid w:val="0080184F"/>
    <w:rsid w:val="0084586B"/>
    <w:rsid w:val="008964A4"/>
    <w:rsid w:val="009243FC"/>
    <w:rsid w:val="009331BC"/>
    <w:rsid w:val="0099047D"/>
    <w:rsid w:val="009D4C59"/>
    <w:rsid w:val="009F3609"/>
    <w:rsid w:val="00A03ECE"/>
    <w:rsid w:val="00A5312A"/>
    <w:rsid w:val="00A72B34"/>
    <w:rsid w:val="00AE435A"/>
    <w:rsid w:val="00B178C0"/>
    <w:rsid w:val="00BC782F"/>
    <w:rsid w:val="00BD4300"/>
    <w:rsid w:val="00BE5E04"/>
    <w:rsid w:val="00BE7B73"/>
    <w:rsid w:val="00C35CDC"/>
    <w:rsid w:val="00CA633C"/>
    <w:rsid w:val="00CF10C0"/>
    <w:rsid w:val="00D500E1"/>
    <w:rsid w:val="00D73172"/>
    <w:rsid w:val="00DB5735"/>
    <w:rsid w:val="00DD48A1"/>
    <w:rsid w:val="00DE6836"/>
    <w:rsid w:val="00E226DA"/>
    <w:rsid w:val="00E501F4"/>
    <w:rsid w:val="00F007C5"/>
    <w:rsid w:val="00F01E62"/>
    <w:rsid w:val="00F338AE"/>
    <w:rsid w:val="00F41C66"/>
    <w:rsid w:val="00F51B6E"/>
    <w:rsid w:val="00F54EC7"/>
    <w:rsid w:val="00F7073A"/>
    <w:rsid w:val="00FB33E1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217-2633-4BE4-BD25-4D0BE84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admin4</cp:lastModifiedBy>
  <cp:revision>2</cp:revision>
  <cp:lastPrinted>2015-05-11T07:19:00Z</cp:lastPrinted>
  <dcterms:created xsi:type="dcterms:W3CDTF">2015-05-11T07:23:00Z</dcterms:created>
  <dcterms:modified xsi:type="dcterms:W3CDTF">2015-05-11T07:23:00Z</dcterms:modified>
</cp:coreProperties>
</file>